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6659F" w14:textId="115C0990" w:rsidR="00124FBA" w:rsidRPr="00CC408E" w:rsidRDefault="00124FBA">
      <w:pPr>
        <w:rPr>
          <w:b/>
          <w:bCs/>
          <w:sz w:val="24"/>
          <w:szCs w:val="24"/>
          <w:lang w:val="uk-UA"/>
        </w:rPr>
      </w:pPr>
      <w:r w:rsidRPr="00AC2F2C">
        <w:rPr>
          <w:b/>
          <w:bCs/>
          <w:sz w:val="24"/>
          <w:szCs w:val="24"/>
          <w:lang w:val="uk-UA"/>
        </w:rPr>
        <w:t>Технічне завдання на проведення тендеру по вибору постачальників складської техніки (</w:t>
      </w:r>
      <w:r w:rsidR="00AC2F2C" w:rsidRPr="00AC2F2C">
        <w:rPr>
          <w:b/>
          <w:bCs/>
          <w:sz w:val="24"/>
          <w:szCs w:val="24"/>
          <w:lang w:val="uk-UA"/>
        </w:rPr>
        <w:t>Н</w:t>
      </w:r>
      <w:r w:rsidR="009516DC" w:rsidRPr="00AC2F2C">
        <w:rPr>
          <w:b/>
          <w:bCs/>
          <w:sz w:val="24"/>
          <w:szCs w:val="24"/>
          <w:lang w:val="uk-UA"/>
        </w:rPr>
        <w:t>авантажувачі</w:t>
      </w:r>
      <w:r w:rsidR="0066591E">
        <w:rPr>
          <w:b/>
          <w:bCs/>
          <w:sz w:val="24"/>
          <w:szCs w:val="24"/>
          <w:lang w:val="uk-UA"/>
        </w:rPr>
        <w:t xml:space="preserve"> </w:t>
      </w:r>
      <w:r w:rsidR="0066591E" w:rsidRPr="00AC2F2C">
        <w:rPr>
          <w:b/>
          <w:bCs/>
          <w:sz w:val="24"/>
          <w:szCs w:val="24"/>
          <w:lang w:val="uk-UA"/>
        </w:rPr>
        <w:t>Li-Ion АБ</w:t>
      </w:r>
      <w:r w:rsidR="0066591E">
        <w:rPr>
          <w:b/>
          <w:bCs/>
          <w:sz w:val="24"/>
          <w:szCs w:val="24"/>
          <w:lang w:val="uk-UA"/>
        </w:rPr>
        <w:t>,</w:t>
      </w:r>
      <w:r w:rsidR="00CC408E" w:rsidRPr="00CC408E">
        <w:rPr>
          <w:b/>
          <w:bCs/>
          <w:sz w:val="24"/>
          <w:szCs w:val="24"/>
        </w:rPr>
        <w:t xml:space="preserve"> </w:t>
      </w:r>
      <w:r w:rsidR="00CC408E">
        <w:rPr>
          <w:b/>
          <w:bCs/>
          <w:sz w:val="24"/>
          <w:szCs w:val="24"/>
          <w:lang w:val="uk-UA"/>
        </w:rPr>
        <w:t>Річ-Трак</w:t>
      </w:r>
      <w:r w:rsidR="0066591E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66591E" w:rsidRPr="0066591E">
        <w:rPr>
          <w:b/>
          <w:bCs/>
          <w:sz w:val="24"/>
          <w:szCs w:val="24"/>
          <w:lang w:val="uk-UA"/>
        </w:rPr>
        <w:t>Drive-In</w:t>
      </w:r>
      <w:proofErr w:type="spellEnd"/>
      <w:r w:rsidR="0066591E">
        <w:rPr>
          <w:b/>
          <w:bCs/>
          <w:sz w:val="24"/>
          <w:szCs w:val="24"/>
          <w:lang w:val="uk-UA"/>
        </w:rPr>
        <w:t xml:space="preserve"> </w:t>
      </w:r>
      <w:r w:rsidR="00B92563" w:rsidRPr="00AC2F2C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B92563" w:rsidRPr="00AC2F2C">
        <w:rPr>
          <w:b/>
          <w:bCs/>
          <w:sz w:val="24"/>
          <w:szCs w:val="24"/>
          <w:lang w:val="uk-UA"/>
        </w:rPr>
        <w:t>Li-Ion</w:t>
      </w:r>
      <w:proofErr w:type="spellEnd"/>
      <w:r w:rsidR="00B92563" w:rsidRPr="00AC2F2C">
        <w:rPr>
          <w:b/>
          <w:bCs/>
          <w:sz w:val="24"/>
          <w:szCs w:val="24"/>
          <w:lang w:val="uk-UA"/>
        </w:rPr>
        <w:t xml:space="preserve"> АБ</w:t>
      </w:r>
      <w:r w:rsidR="009516DC" w:rsidRPr="00AC2F2C">
        <w:rPr>
          <w:b/>
          <w:bCs/>
          <w:sz w:val="24"/>
          <w:szCs w:val="24"/>
          <w:lang w:val="uk-UA"/>
        </w:rPr>
        <w:t>,</w:t>
      </w:r>
      <w:r w:rsidR="0066591E" w:rsidRPr="0066591E">
        <w:rPr>
          <w:b/>
          <w:bCs/>
          <w:sz w:val="24"/>
          <w:szCs w:val="24"/>
          <w:lang w:val="uk-UA"/>
        </w:rPr>
        <w:t xml:space="preserve"> </w:t>
      </w:r>
      <w:r w:rsidR="0066591E" w:rsidRPr="00AC2F2C">
        <w:rPr>
          <w:b/>
          <w:bCs/>
          <w:sz w:val="24"/>
          <w:szCs w:val="24"/>
          <w:lang w:val="uk-UA"/>
        </w:rPr>
        <w:t>Навантажувач</w:t>
      </w:r>
      <w:r w:rsidR="0066591E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66591E" w:rsidRPr="0066591E">
        <w:rPr>
          <w:b/>
          <w:bCs/>
          <w:sz w:val="24"/>
          <w:szCs w:val="24"/>
          <w:lang w:val="uk-UA"/>
        </w:rPr>
        <w:t>Drive-In</w:t>
      </w:r>
      <w:proofErr w:type="spellEnd"/>
      <w:r w:rsidR="0066591E">
        <w:rPr>
          <w:b/>
          <w:bCs/>
          <w:sz w:val="24"/>
          <w:szCs w:val="24"/>
          <w:lang w:val="uk-UA"/>
        </w:rPr>
        <w:t xml:space="preserve"> </w:t>
      </w:r>
      <w:r w:rsidR="0066591E" w:rsidRPr="00AC2F2C">
        <w:rPr>
          <w:b/>
          <w:bCs/>
          <w:sz w:val="24"/>
          <w:szCs w:val="24"/>
          <w:lang w:val="uk-UA"/>
        </w:rPr>
        <w:t xml:space="preserve"> </w:t>
      </w:r>
      <w:r w:rsidR="0066591E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66591E" w:rsidRPr="00AC2F2C">
        <w:rPr>
          <w:b/>
          <w:bCs/>
          <w:sz w:val="24"/>
          <w:szCs w:val="24"/>
          <w:lang w:val="uk-UA"/>
        </w:rPr>
        <w:t>Li-Ion</w:t>
      </w:r>
      <w:proofErr w:type="spellEnd"/>
      <w:r w:rsidR="0066591E" w:rsidRPr="00AC2F2C">
        <w:rPr>
          <w:b/>
          <w:bCs/>
          <w:sz w:val="24"/>
          <w:szCs w:val="24"/>
          <w:lang w:val="uk-UA"/>
        </w:rPr>
        <w:t xml:space="preserve"> АБ</w:t>
      </w:r>
      <w:r w:rsidR="009516DC" w:rsidRPr="00AC2F2C">
        <w:rPr>
          <w:b/>
          <w:bCs/>
          <w:sz w:val="24"/>
          <w:szCs w:val="24"/>
          <w:lang w:val="uk-UA"/>
        </w:rPr>
        <w:t xml:space="preserve"> </w:t>
      </w:r>
      <w:r w:rsidRPr="00AC2F2C">
        <w:rPr>
          <w:b/>
          <w:bCs/>
          <w:sz w:val="24"/>
          <w:szCs w:val="24"/>
          <w:lang w:val="uk-UA"/>
        </w:rPr>
        <w:t>) для ПрА</w:t>
      </w:r>
      <w:r w:rsidR="00AC2F2C">
        <w:rPr>
          <w:b/>
          <w:bCs/>
          <w:sz w:val="24"/>
          <w:szCs w:val="24"/>
          <w:lang w:val="uk-UA"/>
        </w:rPr>
        <w:t>Т</w:t>
      </w:r>
      <w:r w:rsidRPr="00AC2F2C">
        <w:rPr>
          <w:b/>
          <w:bCs/>
          <w:sz w:val="24"/>
          <w:szCs w:val="24"/>
          <w:lang w:val="uk-UA"/>
        </w:rPr>
        <w:t xml:space="preserve"> </w:t>
      </w:r>
      <w:proofErr w:type="spellStart"/>
      <w:r w:rsidRPr="00AC2F2C">
        <w:rPr>
          <w:b/>
          <w:bCs/>
          <w:sz w:val="24"/>
          <w:szCs w:val="24"/>
          <w:lang w:val="uk-UA"/>
        </w:rPr>
        <w:t>Карлсберг</w:t>
      </w:r>
      <w:proofErr w:type="spellEnd"/>
      <w:r w:rsidRPr="00AC2F2C">
        <w:rPr>
          <w:b/>
          <w:bCs/>
          <w:sz w:val="24"/>
          <w:szCs w:val="24"/>
          <w:lang w:val="uk-UA"/>
        </w:rPr>
        <w:t xml:space="preserve"> Україна</w:t>
      </w:r>
    </w:p>
    <w:p w14:paraId="080C6971" w14:textId="7A1A227E" w:rsidR="00124FBA" w:rsidRPr="00AC2F2C" w:rsidRDefault="00124FBA">
      <w:pPr>
        <w:rPr>
          <w:b/>
          <w:bCs/>
          <w:lang w:val="uk-UA"/>
        </w:rPr>
      </w:pPr>
      <w:r w:rsidRPr="00AC2F2C">
        <w:rPr>
          <w:b/>
          <w:bCs/>
          <w:lang w:val="uk-UA"/>
        </w:rPr>
        <w:t>1. Кількість</w:t>
      </w:r>
      <w:r w:rsidR="00D761F9" w:rsidRPr="00AC2F2C">
        <w:rPr>
          <w:b/>
          <w:bCs/>
          <w:lang w:val="uk-UA"/>
        </w:rPr>
        <w:t xml:space="preserve"> </w:t>
      </w:r>
      <w:r w:rsidRPr="00AC2F2C">
        <w:rPr>
          <w:b/>
          <w:bCs/>
          <w:lang w:val="uk-UA"/>
        </w:rPr>
        <w:t>та адреса поставки те</w:t>
      </w:r>
      <w:r w:rsidR="000F46FB" w:rsidRPr="00AC2F2C">
        <w:rPr>
          <w:b/>
          <w:bCs/>
          <w:lang w:val="uk-UA"/>
        </w:rPr>
        <w:t>х</w:t>
      </w:r>
      <w:r w:rsidRPr="00AC2F2C">
        <w:rPr>
          <w:b/>
          <w:bCs/>
          <w:lang w:val="uk-UA"/>
        </w:rPr>
        <w:t>ніки: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3140"/>
        <w:gridCol w:w="1220"/>
        <w:gridCol w:w="1540"/>
        <w:gridCol w:w="1540"/>
        <w:gridCol w:w="1540"/>
      </w:tblGrid>
      <w:tr w:rsidR="00596467" w:rsidRPr="00596467" w14:paraId="276E5EC1" w14:textId="77777777" w:rsidTr="00596467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58FDD" w14:textId="77777777" w:rsidR="00596467" w:rsidRPr="00596467" w:rsidRDefault="00596467" w:rsidP="0059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CE9B3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кількість, шт.</w:t>
            </w:r>
          </w:p>
        </w:tc>
      </w:tr>
      <w:tr w:rsidR="00596467" w:rsidRPr="00596467" w14:paraId="4A64817E" w14:textId="77777777" w:rsidTr="00CE191F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5ED13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3FD4DF5F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Львів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648A27CF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Київ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23262A69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Запоріжжя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0A35BB71" w14:textId="77777777" w:rsidR="00596467" w:rsidRPr="00596467" w:rsidRDefault="00596467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Разом</w:t>
            </w:r>
          </w:p>
        </w:tc>
      </w:tr>
      <w:tr w:rsidR="00596467" w:rsidRPr="00596467" w14:paraId="71AD4D5F" w14:textId="77777777" w:rsidTr="00CE191F">
        <w:trPr>
          <w:trHeight w:val="588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9565" w14:textId="58ED3D56" w:rsidR="00596467" w:rsidRPr="00596467" w:rsidRDefault="00596467" w:rsidP="00596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Електронавантажувачі Li-Ion А</w:t>
            </w:r>
            <w:r w:rsidR="00AC2F2C" w:rsidRPr="00AC2F2C">
              <w:rPr>
                <w:rFonts w:ascii="Calibri" w:eastAsia="Times New Roman" w:hAnsi="Calibri" w:cs="Calibri"/>
                <w:color w:val="000000"/>
                <w:lang w:val="uk-UA" w:eastAsia="ru-RU"/>
              </w:rPr>
              <w:t>К</w:t>
            </w: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Б 2-х палетний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F646" w14:textId="27CEF6B4" w:rsidR="00596467" w:rsidRPr="00596467" w:rsidRDefault="00CC408E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7FD8" w14:textId="28AD0C34" w:rsidR="00596467" w:rsidRPr="00596467" w:rsidRDefault="00CC408E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65F2" w14:textId="673D2386" w:rsidR="00596467" w:rsidRPr="00596467" w:rsidRDefault="00CC408E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502" w14:textId="46D65523" w:rsidR="00596467" w:rsidRPr="00596467" w:rsidRDefault="00CC408E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4</w:t>
            </w:r>
          </w:p>
        </w:tc>
      </w:tr>
      <w:tr w:rsidR="00CE191F" w:rsidRPr="00596467" w14:paraId="268FD02E" w14:textId="77777777" w:rsidTr="00F92FA1">
        <w:trPr>
          <w:trHeight w:val="588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6EAF" w14:textId="5362DDE3" w:rsidR="00CE191F" w:rsidRPr="00596467" w:rsidRDefault="00CC408E" w:rsidP="00596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CC408E">
              <w:rPr>
                <w:rFonts w:ascii="Calibri" w:eastAsia="Times New Roman" w:hAnsi="Calibri" w:cs="Calibri"/>
                <w:color w:val="000000"/>
                <w:lang w:val="uk-UA" w:eastAsia="ru-RU"/>
              </w:rPr>
              <w:t>Штабелер з висувною щоглою (Reachtrack)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9EC6B" w14:textId="3A82A07B" w:rsidR="00CE191F" w:rsidRPr="00596467" w:rsidRDefault="00CE191F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F8B3A" w14:textId="476E9D6F" w:rsidR="00CE191F" w:rsidRPr="00596467" w:rsidRDefault="00CC408E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D1F6A" w14:textId="77777777" w:rsidR="00CE191F" w:rsidRPr="00596467" w:rsidRDefault="00CE191F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AFC59" w14:textId="4F59CB30" w:rsidR="00CE191F" w:rsidRPr="00596467" w:rsidRDefault="00F92FA1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</w:tr>
      <w:tr w:rsidR="00F92FA1" w:rsidRPr="00596467" w14:paraId="6192097B" w14:textId="77777777" w:rsidTr="00CE191F">
        <w:trPr>
          <w:trHeight w:val="588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F2973" w14:textId="4277675F" w:rsidR="00F92FA1" w:rsidRPr="00CC408E" w:rsidRDefault="00F92FA1" w:rsidP="00596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>Електронавантажувачі</w:t>
            </w: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 xml:space="preserve"> 1-пал.</w:t>
            </w: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 xml:space="preserve"> Li-Ion А</w:t>
            </w:r>
            <w:r w:rsidRPr="00AC2F2C">
              <w:rPr>
                <w:rFonts w:ascii="Calibri" w:eastAsia="Times New Roman" w:hAnsi="Calibri" w:cs="Calibri"/>
                <w:color w:val="000000"/>
                <w:lang w:val="uk-UA" w:eastAsia="ru-RU"/>
              </w:rPr>
              <w:t>К</w:t>
            </w:r>
            <w:r w:rsidRPr="00596467">
              <w:rPr>
                <w:rFonts w:ascii="Calibri" w:eastAsia="Times New Roman" w:hAnsi="Calibri" w:cs="Calibri"/>
                <w:color w:val="000000"/>
                <w:lang w:val="uk-UA" w:eastAsia="ru-RU"/>
              </w:rPr>
              <w:t xml:space="preserve">Б </w:t>
            </w:r>
            <w:r w:rsidRPr="00F92FA1">
              <w:rPr>
                <w:rFonts w:ascii="Calibri" w:eastAsia="Times New Roman" w:hAnsi="Calibri" w:cs="Calibri"/>
                <w:color w:val="000000"/>
                <w:lang w:val="uk-UA" w:eastAsia="ru-RU"/>
              </w:rPr>
              <w:t>Drive -In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5EDCD" w14:textId="5E7556B8" w:rsidR="00F92FA1" w:rsidRDefault="00F92FA1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0C72F" w14:textId="77777777" w:rsidR="00F92FA1" w:rsidRDefault="00F92FA1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63DB3" w14:textId="77777777" w:rsidR="00F92FA1" w:rsidRPr="00596467" w:rsidRDefault="00F92FA1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9DDE2" w14:textId="79C583BF" w:rsidR="00F92FA1" w:rsidRDefault="00F92FA1" w:rsidP="005964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uk-UA" w:eastAsia="ru-RU"/>
              </w:rPr>
              <w:t>1</w:t>
            </w:r>
          </w:p>
        </w:tc>
      </w:tr>
    </w:tbl>
    <w:p w14:paraId="5078986E" w14:textId="3D7C8855" w:rsidR="005A7A91" w:rsidRPr="00AC2F2C" w:rsidRDefault="005A7A91" w:rsidP="00640FAA">
      <w:pPr>
        <w:pStyle w:val="a3"/>
        <w:rPr>
          <w:lang w:val="uk-UA"/>
        </w:rPr>
      </w:pPr>
    </w:p>
    <w:p w14:paraId="6D86EC95" w14:textId="43E43178" w:rsidR="005A7A91" w:rsidRPr="00AC2F2C" w:rsidRDefault="00BB6FC2" w:rsidP="00BB6FC2">
      <w:pPr>
        <w:pStyle w:val="a3"/>
        <w:rPr>
          <w:lang w:val="uk-UA"/>
        </w:rPr>
      </w:pPr>
      <w:r w:rsidRPr="00BB6FC2">
        <w:rPr>
          <w:b/>
          <w:bCs/>
          <w:lang w:val="uk-UA"/>
        </w:rPr>
        <w:t>1.</w:t>
      </w:r>
      <w:r w:rsidR="002A033F" w:rsidRPr="002A033F">
        <w:rPr>
          <w:lang w:val="uk-UA"/>
        </w:rPr>
        <w:t xml:space="preserve">Термін поставки з дати підписання угоди, не пізніше </w:t>
      </w:r>
      <w:r w:rsidR="00F92FA1">
        <w:rPr>
          <w:lang w:val="uk-UA"/>
        </w:rPr>
        <w:t>01</w:t>
      </w:r>
      <w:r w:rsidR="002A033F" w:rsidRPr="002A033F">
        <w:rPr>
          <w:lang w:val="uk-UA"/>
        </w:rPr>
        <w:t>.12.2025</w:t>
      </w:r>
      <w:r w:rsidR="0071296A">
        <w:rPr>
          <w:lang w:val="uk-UA"/>
        </w:rPr>
        <w:t>р</w:t>
      </w:r>
      <w:r w:rsidR="005A7A91" w:rsidRPr="00AC2F2C">
        <w:rPr>
          <w:lang w:val="uk-UA"/>
        </w:rPr>
        <w:t>.</w:t>
      </w:r>
    </w:p>
    <w:p w14:paraId="07825E69" w14:textId="1A74B8AE" w:rsidR="00524AE5" w:rsidRDefault="00524AE5" w:rsidP="00BB6FC2">
      <w:pPr>
        <w:pStyle w:val="a3"/>
        <w:ind w:left="360"/>
        <w:rPr>
          <w:lang w:val="uk-UA"/>
        </w:rPr>
      </w:pPr>
    </w:p>
    <w:p w14:paraId="3D283A0B" w14:textId="4048C634" w:rsidR="000F46FB" w:rsidRPr="00AC2F2C" w:rsidRDefault="000F46FB" w:rsidP="00640FAA">
      <w:pPr>
        <w:pStyle w:val="a3"/>
        <w:rPr>
          <w:b/>
          <w:bCs/>
          <w:lang w:val="uk-UA"/>
        </w:rPr>
      </w:pPr>
      <w:r w:rsidRPr="00AC2F2C">
        <w:rPr>
          <w:b/>
          <w:bCs/>
          <w:lang w:val="uk-UA"/>
        </w:rPr>
        <w:t>2. Технічні характеристики</w:t>
      </w:r>
    </w:p>
    <w:p w14:paraId="42E89B46" w14:textId="2054BD91" w:rsidR="000F46FB" w:rsidRPr="00AC2F2C" w:rsidRDefault="000F46FB" w:rsidP="00640FAA">
      <w:pPr>
        <w:pStyle w:val="a3"/>
        <w:rPr>
          <w:lang w:val="uk-UA"/>
        </w:rPr>
      </w:pPr>
      <w:r w:rsidRPr="00AC2F2C">
        <w:rPr>
          <w:lang w:val="uk-UA"/>
        </w:rPr>
        <w:t>Технічні характеристики та вимоги вказані в Додатку 1 до цього Технічного завдання.</w:t>
      </w:r>
    </w:p>
    <w:p w14:paraId="2E6E90AC" w14:textId="62B0F4AB" w:rsidR="00640FAA" w:rsidRPr="00AC2F2C" w:rsidRDefault="00640FAA" w:rsidP="00640FAA">
      <w:pPr>
        <w:pStyle w:val="a3"/>
        <w:rPr>
          <w:lang w:val="uk-UA"/>
        </w:rPr>
      </w:pPr>
    </w:p>
    <w:p w14:paraId="0DC8E044" w14:textId="2A85A71A" w:rsidR="00BB3E03" w:rsidRPr="00AC2F2C" w:rsidRDefault="00640FAA" w:rsidP="00640FAA">
      <w:pPr>
        <w:pStyle w:val="a3"/>
        <w:rPr>
          <w:b/>
          <w:bCs/>
          <w:lang w:val="uk-UA"/>
        </w:rPr>
      </w:pPr>
      <w:r w:rsidRPr="00AC2F2C">
        <w:rPr>
          <w:b/>
          <w:bCs/>
          <w:lang w:val="uk-UA"/>
        </w:rPr>
        <w:t xml:space="preserve">3. </w:t>
      </w:r>
      <w:r w:rsidR="00BB3E03" w:rsidRPr="00AC2F2C">
        <w:rPr>
          <w:b/>
          <w:bCs/>
          <w:lang w:val="uk-UA"/>
        </w:rPr>
        <w:t>Учасники тендеру</w:t>
      </w:r>
    </w:p>
    <w:p w14:paraId="39A72A53" w14:textId="3896D728" w:rsidR="00640FAA" w:rsidRPr="00AC2F2C" w:rsidRDefault="00640FAA" w:rsidP="00640FAA">
      <w:pPr>
        <w:pStyle w:val="a3"/>
        <w:rPr>
          <w:lang w:val="uk-UA"/>
        </w:rPr>
      </w:pPr>
      <w:r w:rsidRPr="00AC2F2C">
        <w:rPr>
          <w:lang w:val="uk-UA"/>
        </w:rPr>
        <w:t>Ми розглядаємо техніку наступних торгових марок:</w:t>
      </w:r>
    </w:p>
    <w:p w14:paraId="2EB8A9F7" w14:textId="73E67B49" w:rsidR="005A7A91" w:rsidRPr="00AC2F2C" w:rsidRDefault="005A7A91" w:rsidP="005A7A91">
      <w:pPr>
        <w:spacing w:after="0" w:line="240" w:lineRule="auto"/>
        <w:rPr>
          <w:rFonts w:ascii="Calibri" w:eastAsia="Calibri" w:hAnsi="Calibri" w:cs="Calibri"/>
          <w:lang w:val="uk-UA" w:eastAsia="ru-RU"/>
        </w:rPr>
      </w:pPr>
      <w:r w:rsidRPr="00AC2F2C">
        <w:rPr>
          <w:rFonts w:ascii="Calibri" w:eastAsia="Calibri" w:hAnsi="Calibri" w:cs="Calibri"/>
          <w:lang w:val="uk-UA" w:eastAsia="ru-RU"/>
        </w:rPr>
        <w:t>Toyota-BT, Jungheinrich,</w:t>
      </w:r>
    </w:p>
    <w:p w14:paraId="30C2EC9E" w14:textId="40FC2FD5" w:rsidR="00640FAA" w:rsidRPr="00AC2F2C" w:rsidRDefault="00640FAA" w:rsidP="00640FAA">
      <w:pPr>
        <w:pStyle w:val="a3"/>
        <w:rPr>
          <w:lang w:val="uk-UA"/>
        </w:rPr>
      </w:pPr>
    </w:p>
    <w:p w14:paraId="25C3CE54" w14:textId="2D863523" w:rsidR="00640FAA" w:rsidRPr="00AC2F2C" w:rsidRDefault="00640FAA" w:rsidP="00640FAA">
      <w:pPr>
        <w:pStyle w:val="a3"/>
        <w:rPr>
          <w:b/>
          <w:bCs/>
          <w:lang w:val="uk-UA"/>
        </w:rPr>
      </w:pPr>
      <w:r w:rsidRPr="00AC2F2C">
        <w:rPr>
          <w:b/>
          <w:bCs/>
          <w:lang w:val="uk-UA"/>
        </w:rPr>
        <w:t>4. Умови поставки</w:t>
      </w:r>
    </w:p>
    <w:p w14:paraId="4C84167A" w14:textId="4DF22243" w:rsidR="00640FAA" w:rsidRPr="00AC2F2C" w:rsidRDefault="00640FAA" w:rsidP="00640FAA">
      <w:pPr>
        <w:pStyle w:val="a3"/>
        <w:rPr>
          <w:lang w:val="uk-UA"/>
        </w:rPr>
      </w:pPr>
      <w:r w:rsidRPr="00AC2F2C">
        <w:rPr>
          <w:lang w:val="uk-UA"/>
        </w:rPr>
        <w:t xml:space="preserve">Поставка ТОВАРУ здійснюється на умовах DDP, склад покупця (ІНКОТЕРМС, 2000), за адресою:     </w:t>
      </w:r>
    </w:p>
    <w:p w14:paraId="5AC18948" w14:textId="77777777" w:rsidR="0066591E" w:rsidRDefault="00640FAA" w:rsidP="00640FAA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C2F2C">
        <w:rPr>
          <w:lang w:val="uk-UA"/>
        </w:rPr>
        <w:t>-    Україна, Запоріжжя, вул. Василя Стуса, 6.</w:t>
      </w:r>
      <w:r w:rsidR="0066591E" w:rsidRPr="00665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DDE9C63" w14:textId="36383BF0" w:rsidR="0066591E" w:rsidRDefault="0066591E" w:rsidP="00640FAA">
      <w:pPr>
        <w:pStyle w:val="a3"/>
        <w:rPr>
          <w:lang w:val="uk-UA"/>
        </w:rPr>
      </w:pPr>
      <w:r w:rsidRPr="00AC2F2C">
        <w:rPr>
          <w:lang w:val="uk-UA"/>
        </w:rPr>
        <w:t xml:space="preserve">-    Україна, </w:t>
      </w:r>
      <w:r w:rsidRPr="0066591E">
        <w:rPr>
          <w:lang w:val="uk-UA"/>
        </w:rPr>
        <w:t xml:space="preserve"> м. Львів, вул. Клепарівська, 18</w:t>
      </w:r>
      <w:r w:rsidR="007B4D50">
        <w:rPr>
          <w:lang w:val="uk-UA"/>
        </w:rPr>
        <w:t>.</w:t>
      </w:r>
      <w:r w:rsidRPr="0066591E">
        <w:rPr>
          <w:lang w:val="uk-UA"/>
        </w:rPr>
        <w:t xml:space="preserve"> </w:t>
      </w:r>
    </w:p>
    <w:p w14:paraId="01883177" w14:textId="63A040F8" w:rsidR="00640FAA" w:rsidRPr="00AC2F2C" w:rsidRDefault="0066591E" w:rsidP="00640FAA">
      <w:pPr>
        <w:pStyle w:val="a3"/>
        <w:rPr>
          <w:lang w:val="uk-UA"/>
        </w:rPr>
      </w:pPr>
      <w:r w:rsidRPr="00AC2F2C">
        <w:rPr>
          <w:lang w:val="uk-UA"/>
        </w:rPr>
        <w:t xml:space="preserve">-    Україна, </w:t>
      </w:r>
      <w:r w:rsidRPr="0066591E">
        <w:rPr>
          <w:lang w:val="uk-UA"/>
        </w:rPr>
        <w:t xml:space="preserve"> м. Київ, вул. Пирогівський шлях, 137</w:t>
      </w:r>
    </w:p>
    <w:p w14:paraId="041E6861" w14:textId="1D96F31C" w:rsidR="00640FAA" w:rsidRPr="00AC2F2C" w:rsidRDefault="00640FAA" w:rsidP="00640FAA">
      <w:pPr>
        <w:pStyle w:val="a3"/>
        <w:rPr>
          <w:lang w:val="uk-UA"/>
        </w:rPr>
      </w:pPr>
    </w:p>
    <w:p w14:paraId="103F1577" w14:textId="11C88677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  <w:r w:rsidRPr="00AC2F2C">
        <w:rPr>
          <w:rFonts w:ascii="Calibri" w:eastAsia="Times New Roman" w:hAnsi="Calibri" w:cs="Calibri"/>
          <w:b/>
          <w:lang w:val="uk-UA" w:eastAsia="ru-RU"/>
        </w:rPr>
        <w:t>5</w:t>
      </w:r>
      <w:r w:rsidR="00640FAA" w:rsidRPr="00AC2F2C">
        <w:rPr>
          <w:rFonts w:ascii="Calibri" w:eastAsia="Times New Roman" w:hAnsi="Calibri" w:cs="Calibri"/>
          <w:b/>
          <w:lang w:val="uk-UA" w:eastAsia="ru-RU"/>
        </w:rPr>
        <w:t>.</w:t>
      </w:r>
      <w:r w:rsidR="00640FAA" w:rsidRPr="00AC2F2C">
        <w:rPr>
          <w:rFonts w:ascii="Calibri" w:eastAsia="Times New Roman" w:hAnsi="Calibri" w:cs="Calibri"/>
          <w:b/>
          <w:lang w:val="uk-UA" w:eastAsia="ru-RU"/>
        </w:rPr>
        <w:tab/>
        <w:t>Умови передачі-приймання товару.</w:t>
      </w:r>
    </w:p>
    <w:p w14:paraId="5F272B47" w14:textId="56E0E3BF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.1.</w:t>
      </w:r>
      <w:r w:rsidRPr="00AC2F2C">
        <w:rPr>
          <w:rFonts w:ascii="Calibri" w:eastAsia="Times New Roman" w:hAnsi="Calibri" w:cs="Calibri"/>
          <w:bCs/>
          <w:lang w:val="uk-UA" w:eastAsia="ru-RU"/>
        </w:rPr>
        <w:t xml:space="preserve"> Постачальник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разом з товаром передає З</w:t>
      </w:r>
      <w:r w:rsidRPr="00AC2F2C">
        <w:rPr>
          <w:rFonts w:ascii="Calibri" w:eastAsia="Times New Roman" w:hAnsi="Calibri" w:cs="Calibri"/>
          <w:bCs/>
          <w:lang w:val="uk-UA" w:eastAsia="ru-RU"/>
        </w:rPr>
        <w:t>амовнику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документи, передбачені чинним законодавством, зокрема:</w:t>
      </w:r>
    </w:p>
    <w:p w14:paraId="7CB433B5" w14:textId="19D2B429" w:rsidR="00640FAA" w:rsidRPr="00AC2F2C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 xml:space="preserve"> Рахунок-фактуру, видаткову накладну, товаротранспортну накладну або інший товаросупровідний  документ, а також за вимогою </w:t>
      </w:r>
      <w:r w:rsidR="00BB3E03" w:rsidRPr="00AC2F2C">
        <w:rPr>
          <w:rFonts w:ascii="Calibri" w:eastAsia="Times New Roman" w:hAnsi="Calibri" w:cs="Calibri"/>
          <w:bCs/>
          <w:lang w:val="uk-UA" w:eastAsia="ru-RU"/>
        </w:rPr>
        <w:t>Замовника</w:t>
      </w:r>
      <w:r w:rsidRPr="00AC2F2C">
        <w:rPr>
          <w:rFonts w:ascii="Calibri" w:eastAsia="Times New Roman" w:hAnsi="Calibri" w:cs="Calibri"/>
          <w:bCs/>
          <w:lang w:val="uk-UA" w:eastAsia="ru-RU"/>
        </w:rPr>
        <w:t xml:space="preserve"> - нормативно-технічну документацію (сертифікат якості (безпеки), санітарно-гігієнічні вимоги у передбачених законодавством випадках ), які встановлюють вимоги до якості товарів.</w:t>
      </w:r>
    </w:p>
    <w:p w14:paraId="28309CB1" w14:textId="10D8044F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.2.</w:t>
      </w:r>
      <w:bookmarkStart w:id="0" w:name="_Hlk32573404"/>
      <w:r w:rsidR="0071296A">
        <w:rPr>
          <w:rFonts w:ascii="Calibri" w:eastAsia="Times New Roman" w:hAnsi="Calibri" w:cs="Calibri"/>
          <w:bCs/>
          <w:lang w:val="uk-UA" w:eastAsia="ru-RU"/>
        </w:rPr>
        <w:t>Навантажувач та вантажне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обладнання має бути сертифікованим і мати відповідні документи для безпечної експлуатації </w:t>
      </w:r>
      <w:r w:rsidR="0034168C">
        <w:rPr>
          <w:rFonts w:ascii="Calibri" w:eastAsia="Times New Roman" w:hAnsi="Calibri" w:cs="Calibri"/>
          <w:bCs/>
          <w:lang w:val="uk-UA" w:eastAsia="ru-RU"/>
        </w:rPr>
        <w:t xml:space="preserve">та 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постановки на облік згідно із законодавством України</w:t>
      </w:r>
      <w:r w:rsidR="00C834F9">
        <w:rPr>
          <w:rFonts w:ascii="Calibri" w:eastAsia="Times New Roman" w:hAnsi="Calibri" w:cs="Calibri"/>
          <w:bCs/>
          <w:lang w:val="uk-UA" w:eastAsia="ru-RU"/>
        </w:rPr>
        <w:t>,</w:t>
      </w:r>
      <w:r w:rsidR="0071296A">
        <w:rPr>
          <w:rFonts w:ascii="Calibri" w:eastAsia="Times New Roman" w:hAnsi="Calibri" w:cs="Calibri"/>
          <w:bCs/>
          <w:lang w:val="uk-UA" w:eastAsia="ru-RU"/>
        </w:rPr>
        <w:t xml:space="preserve"> </w:t>
      </w:r>
      <w:r w:rsidR="00C834F9">
        <w:rPr>
          <w:rFonts w:ascii="Calibri" w:eastAsia="Times New Roman" w:hAnsi="Calibri" w:cs="Calibri"/>
          <w:bCs/>
          <w:lang w:val="uk-UA" w:eastAsia="ru-RU"/>
        </w:rPr>
        <w:t xml:space="preserve">декларація </w:t>
      </w:r>
      <w:r w:rsidR="0034168C">
        <w:rPr>
          <w:rFonts w:ascii="Calibri" w:eastAsia="Times New Roman" w:hAnsi="Calibri" w:cs="Calibri"/>
          <w:bCs/>
          <w:lang w:val="uk-UA" w:eastAsia="ru-RU"/>
        </w:rPr>
        <w:t xml:space="preserve">відповідності технічному регламенту безпеки машин </w:t>
      </w:r>
      <w:r w:rsidR="00C834F9">
        <w:rPr>
          <w:rFonts w:ascii="Calibri" w:eastAsia="Times New Roman" w:hAnsi="Calibri" w:cs="Calibri"/>
          <w:bCs/>
          <w:lang w:val="uk-UA" w:eastAsia="ru-RU"/>
        </w:rPr>
        <w:t xml:space="preserve">повинна </w:t>
      </w:r>
      <w:r w:rsidR="0071296A">
        <w:rPr>
          <w:rFonts w:ascii="Calibri" w:eastAsia="Times New Roman" w:hAnsi="Calibri" w:cs="Calibri"/>
          <w:bCs/>
          <w:lang w:val="uk-UA" w:eastAsia="ru-RU"/>
        </w:rPr>
        <w:t xml:space="preserve">відповідати вимогам до технічного регламенту 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</w:t>
      </w:r>
      <w:bookmarkEnd w:id="0"/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     </w:t>
      </w:r>
    </w:p>
    <w:p w14:paraId="6BF8088A" w14:textId="728C1273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.3. Для підтвердження валютної складової </w:t>
      </w:r>
      <w:r w:rsidRPr="00AC2F2C">
        <w:rPr>
          <w:rFonts w:ascii="Calibri" w:eastAsia="Times New Roman" w:hAnsi="Calibri" w:cs="Calibri"/>
          <w:bCs/>
          <w:lang w:val="uk-UA" w:eastAsia="ru-RU"/>
        </w:rPr>
        <w:t>товару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, П</w:t>
      </w:r>
      <w:r w:rsidRPr="00AC2F2C">
        <w:rPr>
          <w:rFonts w:ascii="Calibri" w:eastAsia="Times New Roman" w:hAnsi="Calibri" w:cs="Calibri"/>
          <w:bCs/>
          <w:lang w:val="uk-UA" w:eastAsia="ru-RU"/>
        </w:rPr>
        <w:t>остачальник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має надати </w:t>
      </w:r>
      <w:r w:rsidRPr="00AC2F2C">
        <w:rPr>
          <w:rFonts w:ascii="Calibri" w:eastAsia="Times New Roman" w:hAnsi="Calibri" w:cs="Calibri"/>
          <w:bCs/>
          <w:lang w:val="uk-UA" w:eastAsia="ru-RU"/>
        </w:rPr>
        <w:t>Замовнику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 копію вантажної митної декларації (ВМД). </w:t>
      </w:r>
    </w:p>
    <w:p w14:paraId="256C98F6" w14:textId="35237232" w:rsidR="00640FAA" w:rsidRPr="00AC2F2C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</w:p>
    <w:p w14:paraId="5234CE89" w14:textId="3961FDDD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  <w:r w:rsidRPr="00AC2F2C">
        <w:rPr>
          <w:rFonts w:ascii="Calibri" w:eastAsia="Times New Roman" w:hAnsi="Calibri" w:cs="Calibri"/>
          <w:b/>
          <w:lang w:val="uk-UA" w:eastAsia="ru-RU"/>
        </w:rPr>
        <w:t>6</w:t>
      </w:r>
      <w:r w:rsidR="00640FAA" w:rsidRPr="00AC2F2C">
        <w:rPr>
          <w:rFonts w:ascii="Calibri" w:eastAsia="Times New Roman" w:hAnsi="Calibri" w:cs="Calibri"/>
          <w:b/>
          <w:lang w:val="uk-UA" w:eastAsia="ru-RU"/>
        </w:rPr>
        <w:t>. Фінансові умови.</w:t>
      </w:r>
    </w:p>
    <w:p w14:paraId="16E09BAA" w14:textId="77777777" w:rsidR="005C668F" w:rsidRPr="00AC2F2C" w:rsidRDefault="005C668F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</w:p>
    <w:p w14:paraId="1167D017" w14:textId="601B6759" w:rsidR="005C668F" w:rsidRPr="00AC2F2C" w:rsidRDefault="005C668F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 xml:space="preserve">6.1. Валюта, в якій надаються пропозиції – Евро, по курсу НБУ. </w:t>
      </w:r>
      <w:r w:rsidR="005D463D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Зміна </w:t>
      </w:r>
      <w:r w:rsidR="00AC2F2C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прив’язки</w:t>
      </w:r>
      <w:r w:rsidR="00DA11CB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 </w:t>
      </w:r>
      <w:r w:rsidR="00EB3DB7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курсу до НБУ, введення додаткових </w:t>
      </w:r>
      <w:r w:rsidR="00AC2F2C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коефіцієнтів</w:t>
      </w:r>
      <w:r w:rsidR="00EB3DB7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 </w:t>
      </w:r>
      <w:r w:rsidR="00EF64A5" w:rsidRPr="00AC2F2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під час після проведення тендеру, під час підписання договору не допускається.</w:t>
      </w:r>
    </w:p>
    <w:p w14:paraId="4EE44E50" w14:textId="7AF45151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>6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</w:t>
      </w:r>
      <w:r w:rsidR="00045A01" w:rsidRPr="00AC2F2C">
        <w:rPr>
          <w:rFonts w:ascii="Calibri" w:eastAsia="Times New Roman" w:hAnsi="Calibri" w:cs="Calibri"/>
          <w:bCs/>
          <w:lang w:val="uk-UA" w:eastAsia="ru-RU"/>
        </w:rPr>
        <w:t>2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 Валюта оплати – гривня.</w:t>
      </w:r>
    </w:p>
    <w:p w14:paraId="279D2629" w14:textId="7E55B642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color w:val="000000"/>
          <w:lang w:val="uk-UA" w:eastAsia="ru-RU"/>
        </w:rPr>
      </w:pPr>
      <w:r w:rsidRPr="00AC2F2C">
        <w:rPr>
          <w:rFonts w:ascii="Calibri" w:eastAsia="Times New Roman" w:hAnsi="Calibri" w:cs="Calibri"/>
          <w:bCs/>
          <w:lang w:val="uk-UA" w:eastAsia="ru-RU"/>
        </w:rPr>
        <w:t>6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.</w:t>
      </w:r>
      <w:r w:rsidR="00045A01" w:rsidRPr="00AC2F2C">
        <w:rPr>
          <w:rFonts w:ascii="Calibri" w:eastAsia="Times New Roman" w:hAnsi="Calibri" w:cs="Calibri"/>
          <w:bCs/>
          <w:lang w:val="uk-UA" w:eastAsia="ru-RU"/>
        </w:rPr>
        <w:t>3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 xml:space="preserve">. Відтермінування оплати – </w:t>
      </w:r>
      <w:r w:rsidR="0066591E">
        <w:rPr>
          <w:rFonts w:ascii="Calibri" w:eastAsia="Times New Roman" w:hAnsi="Calibri" w:cs="Calibri"/>
          <w:bCs/>
          <w:lang w:val="uk-UA" w:eastAsia="ru-RU"/>
        </w:rPr>
        <w:t xml:space="preserve">рекомендовано </w:t>
      </w:r>
      <w:r w:rsidR="00640FAA" w:rsidRPr="00AC2F2C">
        <w:rPr>
          <w:rFonts w:ascii="Calibri" w:eastAsia="Times New Roman" w:hAnsi="Calibri" w:cs="Calibri"/>
          <w:bCs/>
          <w:lang w:val="uk-UA" w:eastAsia="ru-RU"/>
        </w:rPr>
        <w:t>93 календарних дні від дати поставки,</w:t>
      </w:r>
      <w:r w:rsidR="0066591E">
        <w:rPr>
          <w:rFonts w:ascii="Calibri" w:eastAsia="Times New Roman" w:hAnsi="Calibri" w:cs="Calibri"/>
          <w:bCs/>
          <w:lang w:val="uk-UA" w:eastAsia="ru-RU"/>
        </w:rPr>
        <w:t xml:space="preserve"> </w:t>
      </w:r>
      <w:r w:rsidR="00640FAA" w:rsidRPr="00AC2F2C">
        <w:rPr>
          <w:rFonts w:ascii="Calibri" w:eastAsia="Times New Roman" w:hAnsi="Calibri" w:cs="Calibri"/>
          <w:color w:val="000000"/>
          <w:lang w:val="uk-UA" w:eastAsia="ru-RU"/>
        </w:rPr>
        <w:t>але тільки у платіжний день (на момент проведення тендеру платіжний день вівторок).</w:t>
      </w:r>
      <w:r w:rsidR="0066591E" w:rsidRPr="0066591E">
        <w:rPr>
          <w:lang w:val="uk-UA"/>
        </w:rPr>
        <w:t xml:space="preserve"> </w:t>
      </w:r>
      <w:r w:rsidR="0066591E">
        <w:rPr>
          <w:lang w:val="uk-UA"/>
        </w:rPr>
        <w:t>Також можлив</w:t>
      </w:r>
      <w:r w:rsidR="007B4D50">
        <w:rPr>
          <w:lang w:val="uk-UA"/>
        </w:rPr>
        <w:t>е</w:t>
      </w:r>
      <w:r w:rsidR="0066591E">
        <w:rPr>
          <w:lang w:val="uk-UA"/>
        </w:rPr>
        <w:t xml:space="preserve"> </w:t>
      </w:r>
      <w:r w:rsidR="0066591E" w:rsidRPr="0066591E">
        <w:rPr>
          <w:rFonts w:ascii="Calibri" w:eastAsia="Times New Roman" w:hAnsi="Calibri" w:cs="Calibri"/>
          <w:color w:val="000000"/>
          <w:lang w:val="uk-UA" w:eastAsia="ru-RU"/>
        </w:rPr>
        <w:t>відтермінування узгодж</w:t>
      </w:r>
      <w:r w:rsidR="007B4D50">
        <w:rPr>
          <w:rFonts w:ascii="Calibri" w:eastAsia="Times New Roman" w:hAnsi="Calibri" w:cs="Calibri"/>
          <w:color w:val="000000"/>
          <w:lang w:val="uk-UA" w:eastAsia="ru-RU"/>
        </w:rPr>
        <w:t>ене</w:t>
      </w:r>
      <w:r w:rsidR="0066591E" w:rsidRPr="0066591E">
        <w:rPr>
          <w:rFonts w:ascii="Calibri" w:eastAsia="Times New Roman" w:hAnsi="Calibri" w:cs="Calibri"/>
          <w:color w:val="000000"/>
          <w:lang w:val="uk-UA" w:eastAsia="ru-RU"/>
        </w:rPr>
        <w:t xml:space="preserve"> </w:t>
      </w:r>
      <w:r w:rsidR="007B4D50">
        <w:rPr>
          <w:rFonts w:ascii="Calibri" w:eastAsia="Times New Roman" w:hAnsi="Calibri" w:cs="Calibri"/>
          <w:color w:val="000000"/>
          <w:lang w:val="uk-UA" w:eastAsia="ru-RU"/>
        </w:rPr>
        <w:t xml:space="preserve">між </w:t>
      </w:r>
      <w:proofErr w:type="spellStart"/>
      <w:r w:rsidR="0066591E" w:rsidRPr="0066591E">
        <w:rPr>
          <w:rFonts w:ascii="Calibri" w:eastAsia="Times New Roman" w:hAnsi="Calibri" w:cs="Calibri"/>
          <w:color w:val="000000"/>
          <w:lang w:val="uk-UA" w:eastAsia="ru-RU"/>
        </w:rPr>
        <w:t>Carlsberg</w:t>
      </w:r>
      <w:proofErr w:type="spellEnd"/>
      <w:r w:rsidR="007B4D50">
        <w:rPr>
          <w:rFonts w:ascii="Calibri" w:eastAsia="Times New Roman" w:hAnsi="Calibri" w:cs="Calibri"/>
          <w:color w:val="000000"/>
          <w:lang w:val="uk-UA" w:eastAsia="ru-RU"/>
        </w:rPr>
        <w:t xml:space="preserve"> та Постачальником техніки</w:t>
      </w:r>
      <w:r w:rsidR="00BB6FC2">
        <w:rPr>
          <w:rFonts w:ascii="Calibri" w:eastAsia="Times New Roman" w:hAnsi="Calibri" w:cs="Calibri"/>
          <w:color w:val="000000"/>
          <w:lang w:val="uk-UA" w:eastAsia="ru-RU"/>
        </w:rPr>
        <w:t xml:space="preserve"> .</w:t>
      </w:r>
    </w:p>
    <w:p w14:paraId="52CDB73A" w14:textId="546EC8F0" w:rsidR="00640FAA" w:rsidRPr="00AC2F2C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lang w:val="uk-UA" w:eastAsia="ru-RU"/>
        </w:rPr>
      </w:pPr>
      <w:r w:rsidRPr="00AC2F2C">
        <w:rPr>
          <w:rFonts w:ascii="Calibri" w:eastAsia="Times New Roman" w:hAnsi="Calibri" w:cs="Calibri"/>
          <w:color w:val="000000"/>
          <w:lang w:val="uk-UA" w:eastAsia="ru-RU"/>
        </w:rPr>
        <w:t>6</w:t>
      </w:r>
      <w:r w:rsidR="00640FAA" w:rsidRPr="00AC2F2C">
        <w:rPr>
          <w:rFonts w:ascii="Calibri" w:eastAsia="Times New Roman" w:hAnsi="Calibri" w:cs="Calibri"/>
          <w:color w:val="000000"/>
          <w:lang w:val="uk-UA" w:eastAsia="ru-RU"/>
        </w:rPr>
        <w:t>.</w:t>
      </w:r>
      <w:r w:rsidR="00045A01" w:rsidRPr="00AC2F2C">
        <w:rPr>
          <w:rFonts w:ascii="Calibri" w:eastAsia="Times New Roman" w:hAnsi="Calibri" w:cs="Calibri"/>
          <w:color w:val="000000"/>
          <w:lang w:val="uk-UA" w:eastAsia="ru-RU"/>
        </w:rPr>
        <w:t>4</w:t>
      </w:r>
      <w:r w:rsidR="00640FAA" w:rsidRPr="00AC2F2C">
        <w:rPr>
          <w:rFonts w:ascii="Calibri" w:eastAsia="Times New Roman" w:hAnsi="Calibri" w:cs="Calibri"/>
          <w:color w:val="000000"/>
          <w:lang w:val="uk-UA" w:eastAsia="ru-RU"/>
        </w:rPr>
        <w:t xml:space="preserve">. </w:t>
      </w:r>
      <w:r w:rsidR="00640FAA" w:rsidRPr="00AC2F2C">
        <w:rPr>
          <w:rFonts w:ascii="Calibri" w:eastAsia="Times New Roman" w:hAnsi="Calibri" w:cs="Calibri"/>
          <w:lang w:val="uk-UA" w:eastAsia="ru-RU"/>
        </w:rPr>
        <w:t>Моментом оплати вважається момент списання коштів з рахунку Замовника на рахунок Постачальника. Якщо строк оплати припадає на неплатіжний або неробочий день, то оплата переноситься на перший наступний платіжний день.</w:t>
      </w:r>
    </w:p>
    <w:p w14:paraId="38FB1F16" w14:textId="77777777" w:rsidR="00640FAA" w:rsidRPr="00AC2F2C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lang w:val="uk-UA" w:eastAsia="ru-RU"/>
        </w:rPr>
      </w:pPr>
    </w:p>
    <w:p w14:paraId="27649214" w14:textId="5844D88A" w:rsidR="00B64FC2" w:rsidRPr="00AC2F2C" w:rsidRDefault="00B64FC2" w:rsidP="00640FAA">
      <w:pPr>
        <w:pStyle w:val="a3"/>
        <w:rPr>
          <w:rFonts w:ascii="Calibri" w:eastAsia="Times New Roman" w:hAnsi="Calibri" w:cs="Calibri"/>
          <w:bCs/>
          <w:lang w:val="uk-UA" w:eastAsia="ru-RU"/>
        </w:rPr>
      </w:pPr>
    </w:p>
    <w:p w14:paraId="1B2453BB" w14:textId="6725E97B" w:rsidR="004E6FCE" w:rsidRPr="00AC2F2C" w:rsidRDefault="004E6FCE" w:rsidP="00640FAA">
      <w:pPr>
        <w:pStyle w:val="a3"/>
        <w:rPr>
          <w:rFonts w:ascii="Calibri" w:eastAsia="Times New Roman" w:hAnsi="Calibri" w:cs="Calibri"/>
          <w:bCs/>
          <w:lang w:val="uk-UA" w:eastAsia="ru-RU"/>
        </w:rPr>
      </w:pPr>
    </w:p>
    <w:sectPr w:rsidR="004E6FCE" w:rsidRPr="00AC2F2C" w:rsidSect="005D1B81">
      <w:pgSz w:w="11906" w:h="16838"/>
      <w:pgMar w:top="340" w:right="720" w:bottom="34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10522" w14:textId="77777777" w:rsidR="005D1B81" w:rsidRDefault="005D1B81" w:rsidP="005D1B81">
      <w:pPr>
        <w:spacing w:after="0" w:line="240" w:lineRule="auto"/>
      </w:pPr>
      <w:r>
        <w:separator/>
      </w:r>
    </w:p>
  </w:endnote>
  <w:endnote w:type="continuationSeparator" w:id="0">
    <w:p w14:paraId="7B228750" w14:textId="77777777" w:rsidR="005D1B81" w:rsidRDefault="005D1B81" w:rsidP="005D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DE9A" w14:textId="77777777" w:rsidR="005D1B81" w:rsidRDefault="005D1B81" w:rsidP="005D1B81">
      <w:pPr>
        <w:spacing w:after="0" w:line="240" w:lineRule="auto"/>
      </w:pPr>
      <w:r>
        <w:separator/>
      </w:r>
    </w:p>
  </w:footnote>
  <w:footnote w:type="continuationSeparator" w:id="0">
    <w:p w14:paraId="68744D74" w14:textId="77777777" w:rsidR="005D1B81" w:rsidRDefault="005D1B81" w:rsidP="005D1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06939"/>
    <w:multiLevelType w:val="multilevel"/>
    <w:tmpl w:val="4F5A9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7063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F9F"/>
    <w:rsid w:val="00045A01"/>
    <w:rsid w:val="000F46FB"/>
    <w:rsid w:val="00124FBA"/>
    <w:rsid w:val="0013331D"/>
    <w:rsid w:val="00154F9F"/>
    <w:rsid w:val="001857BD"/>
    <w:rsid w:val="00240422"/>
    <w:rsid w:val="00273958"/>
    <w:rsid w:val="002A033F"/>
    <w:rsid w:val="002D5F45"/>
    <w:rsid w:val="0034168C"/>
    <w:rsid w:val="00403FF9"/>
    <w:rsid w:val="00462064"/>
    <w:rsid w:val="004E6FCE"/>
    <w:rsid w:val="00524AE5"/>
    <w:rsid w:val="0058506B"/>
    <w:rsid w:val="00596467"/>
    <w:rsid w:val="005A7039"/>
    <w:rsid w:val="005A7A91"/>
    <w:rsid w:val="005C668F"/>
    <w:rsid w:val="005D1B81"/>
    <w:rsid w:val="005D463D"/>
    <w:rsid w:val="00640FAA"/>
    <w:rsid w:val="0066591E"/>
    <w:rsid w:val="006725F1"/>
    <w:rsid w:val="0071296A"/>
    <w:rsid w:val="007B4D50"/>
    <w:rsid w:val="007F39E1"/>
    <w:rsid w:val="00813225"/>
    <w:rsid w:val="00814A5D"/>
    <w:rsid w:val="009516DC"/>
    <w:rsid w:val="009E0BC1"/>
    <w:rsid w:val="00A70B8C"/>
    <w:rsid w:val="00AC2F2C"/>
    <w:rsid w:val="00AE209E"/>
    <w:rsid w:val="00B64FC2"/>
    <w:rsid w:val="00B81052"/>
    <w:rsid w:val="00B92563"/>
    <w:rsid w:val="00BB3E03"/>
    <w:rsid w:val="00BB6FC2"/>
    <w:rsid w:val="00C2010E"/>
    <w:rsid w:val="00C55832"/>
    <w:rsid w:val="00C834F9"/>
    <w:rsid w:val="00CC408E"/>
    <w:rsid w:val="00CE191F"/>
    <w:rsid w:val="00D5646C"/>
    <w:rsid w:val="00D761F9"/>
    <w:rsid w:val="00D87932"/>
    <w:rsid w:val="00DA11CB"/>
    <w:rsid w:val="00EB3DB7"/>
    <w:rsid w:val="00ED4818"/>
    <w:rsid w:val="00EF64A5"/>
    <w:rsid w:val="00F508A6"/>
    <w:rsid w:val="00F92FA1"/>
    <w:rsid w:val="00FD7D2D"/>
    <w:rsid w:val="00FF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CE17"/>
  <w15:chartTrackingRefBased/>
  <w15:docId w15:val="{A5B67E73-667F-4F29-AC9B-ECF8B45E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F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40F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5D1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D1B81"/>
  </w:style>
  <w:style w:type="paragraph" w:styleId="a6">
    <w:name w:val="footer"/>
    <w:basedOn w:val="a"/>
    <w:link w:val="a7"/>
    <w:uiPriority w:val="99"/>
    <w:unhideWhenUsed/>
    <w:rsid w:val="005D1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D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Chumachenko, Sergiy</dc:creator>
  <cp:keywords/>
  <dc:description/>
  <cp:lastModifiedBy>Alexander Gorgola</cp:lastModifiedBy>
  <cp:revision>35</cp:revision>
  <dcterms:created xsi:type="dcterms:W3CDTF">2022-01-31T18:13:00Z</dcterms:created>
  <dcterms:modified xsi:type="dcterms:W3CDTF">2025-04-22T13:25:00Z</dcterms:modified>
</cp:coreProperties>
</file>